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D3DE7" w14:textId="77777777" w:rsidR="00B00140" w:rsidRDefault="00B00140">
      <w:pPr>
        <w:rPr>
          <w:sz w:val="36"/>
          <w:szCs w:val="36"/>
        </w:rPr>
      </w:pPr>
      <w:r>
        <w:rPr>
          <w:noProof/>
        </w:rPr>
        <w:drawing>
          <wp:inline distT="0" distB="0" distL="0" distR="0" wp14:anchorId="404E5249" wp14:editId="17B78899">
            <wp:extent cx="1440180" cy="1153595"/>
            <wp:effectExtent l="0" t="0" r="7620" b="8890"/>
            <wp:docPr id="1837275911" name="Kép 3" descr="Budapesti Fazekas Mihály Gyakorló Általános Iskola és Gimnázium – Magyar nyelv és irodalom munkaközössé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udapesti Fazekas Mihály Gyakorló Általános Iskola és Gimnázium – Magyar nyelv és irodalom munkaközössé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888" cy="115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43F8E7" w14:textId="73C9158D" w:rsidR="00F238BA" w:rsidRDefault="00B00140" w:rsidP="00B00140">
      <w:pPr>
        <w:jc w:val="right"/>
        <w:rPr>
          <w:b/>
          <w:bCs/>
          <w:sz w:val="32"/>
          <w:szCs w:val="32"/>
        </w:rPr>
      </w:pPr>
      <w:r w:rsidRPr="00B00140">
        <w:rPr>
          <w:b/>
          <w:bCs/>
          <w:sz w:val="32"/>
          <w:szCs w:val="32"/>
        </w:rPr>
        <w:t>Tréninggyakorlat osztályfőnöki órákra</w:t>
      </w:r>
    </w:p>
    <w:p w14:paraId="1094D84B" w14:textId="2189C404" w:rsidR="00B00140" w:rsidRPr="00B00140" w:rsidRDefault="00B00140" w:rsidP="00B00140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Téma: </w:t>
      </w:r>
      <w:r w:rsidR="00907E3A">
        <w:rPr>
          <w:b/>
          <w:bCs/>
          <w:sz w:val="32"/>
          <w:szCs w:val="32"/>
        </w:rPr>
        <w:t>Stressz-kezelés</w:t>
      </w:r>
    </w:p>
    <w:p w14:paraId="3106F04E" w14:textId="0184BA35" w:rsidR="00B00140" w:rsidRPr="00B00140" w:rsidRDefault="00B00140" w:rsidP="00B00140">
      <w:pPr>
        <w:jc w:val="right"/>
        <w:rPr>
          <w:b/>
          <w:bCs/>
          <w:sz w:val="32"/>
          <w:szCs w:val="32"/>
        </w:rPr>
      </w:pPr>
      <w:r w:rsidRPr="00B00140">
        <w:rPr>
          <w:b/>
          <w:bCs/>
          <w:sz w:val="32"/>
          <w:szCs w:val="32"/>
        </w:rPr>
        <w:t>Készítette: Füzesséry Anikó</w:t>
      </w:r>
    </w:p>
    <w:p w14:paraId="5C3E9872" w14:textId="5915CB3A" w:rsidR="00B00140" w:rsidRPr="00B00140" w:rsidRDefault="00B00140" w:rsidP="00B00140">
      <w:pPr>
        <w:jc w:val="right"/>
        <w:rPr>
          <w:b/>
          <w:bCs/>
          <w:sz w:val="32"/>
          <w:szCs w:val="32"/>
        </w:rPr>
      </w:pPr>
      <w:r w:rsidRPr="00B00140">
        <w:rPr>
          <w:b/>
          <w:bCs/>
          <w:sz w:val="32"/>
          <w:szCs w:val="32"/>
        </w:rPr>
        <w:t>Budapesti Fazekas Mihály Gyakorló Általános Iskola és Gimnázium</w:t>
      </w:r>
    </w:p>
    <w:p w14:paraId="23185A35" w14:textId="77777777" w:rsidR="00B00140" w:rsidRPr="00B00140" w:rsidRDefault="00B00140">
      <w:pPr>
        <w:rPr>
          <w:b/>
          <w:bCs/>
          <w:sz w:val="36"/>
          <w:szCs w:val="36"/>
        </w:rPr>
      </w:pPr>
    </w:p>
    <w:p w14:paraId="4BD1D58E" w14:textId="77777777" w:rsidR="00B00140" w:rsidRDefault="00B00140"/>
    <w:p w14:paraId="637BCC00" w14:textId="77777777" w:rsidR="00B00140" w:rsidRDefault="00B00140"/>
    <w:p w14:paraId="120FEEE7" w14:textId="799D7C8E" w:rsidR="00B00140" w:rsidRDefault="00B00140" w:rsidP="00B00140">
      <w:pPr>
        <w:jc w:val="center"/>
      </w:pPr>
      <w:r>
        <w:rPr>
          <w:noProof/>
        </w:rPr>
        <w:drawing>
          <wp:inline distT="0" distB="0" distL="0" distR="0" wp14:anchorId="7E4E8110" wp14:editId="19DA7FC1">
            <wp:extent cx="2293620" cy="4133662"/>
            <wp:effectExtent l="0" t="0" r="0" b="635"/>
            <wp:docPr id="1967990852" name="Kép 2" descr="A képen szöveg, kültéri, épület, ajtó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990852" name="Kép 2" descr="A képen szöveg, kültéri, épület, ajtó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713" cy="4153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C05729" w14:textId="77777777" w:rsidR="00B00140" w:rsidRDefault="00B00140">
      <w:r>
        <w:br w:type="page"/>
      </w:r>
    </w:p>
    <w:p w14:paraId="45BD520E" w14:textId="5A6778C3" w:rsidR="00F62662" w:rsidRDefault="006F19AC" w:rsidP="006F19AC">
      <w:r w:rsidRPr="0042531C">
        <w:rPr>
          <w:b/>
          <w:bCs/>
        </w:rPr>
        <w:lastRenderedPageBreak/>
        <w:t>Cél:</w:t>
      </w:r>
      <w:r>
        <w:t xml:space="preserve"> </w:t>
      </w:r>
      <w:r w:rsidR="00907E3A">
        <w:t>Stressz-szintet mérni, stressz-kezelést tanítani</w:t>
      </w:r>
    </w:p>
    <w:p w14:paraId="2E7843FB" w14:textId="79292E44" w:rsidR="006F19AC" w:rsidRDefault="006F19AC" w:rsidP="006F19AC">
      <w:r w:rsidRPr="0042531C">
        <w:rPr>
          <w:b/>
          <w:bCs/>
        </w:rPr>
        <w:t>Időtartam:</w:t>
      </w:r>
      <w:r>
        <w:t xml:space="preserve"> </w:t>
      </w:r>
      <w:r w:rsidR="00B91D12">
        <w:t>4</w:t>
      </w:r>
      <w:r w:rsidR="00700AFC">
        <w:t>5</w:t>
      </w:r>
      <w:r>
        <w:t xml:space="preserve"> perc</w:t>
      </w:r>
    </w:p>
    <w:p w14:paraId="3B64FDCB" w14:textId="09B0FCF6" w:rsidR="006F19AC" w:rsidRDefault="006F19AC" w:rsidP="006F19AC">
      <w:r w:rsidRPr="0042531C">
        <w:rPr>
          <w:b/>
          <w:bCs/>
        </w:rPr>
        <w:t>Csoport létszáma:</w:t>
      </w:r>
      <w:r>
        <w:t xml:space="preserve"> Egész osztály</w:t>
      </w:r>
    </w:p>
    <w:p w14:paraId="5E6BAE3D" w14:textId="087D51A3" w:rsidR="00F62662" w:rsidRDefault="00F62662" w:rsidP="006F19AC">
      <w:r w:rsidRPr="00700AFC">
        <w:rPr>
          <w:b/>
          <w:bCs/>
        </w:rPr>
        <w:t>Eszköz:</w:t>
      </w:r>
      <w:r>
        <w:t xml:space="preserve"> </w:t>
      </w:r>
      <w:r w:rsidR="00907E3A">
        <w:t>mellékelt teszt</w:t>
      </w:r>
    </w:p>
    <w:p w14:paraId="54A1EC15" w14:textId="6ED72BC9" w:rsidR="00907E3A" w:rsidRPr="00907E3A" w:rsidRDefault="00907E3A" w:rsidP="006F19AC">
      <w:pPr>
        <w:rPr>
          <w:b/>
          <w:bCs/>
        </w:rPr>
      </w:pPr>
      <w:r w:rsidRPr="00907E3A">
        <w:rPr>
          <w:b/>
          <w:bCs/>
        </w:rPr>
        <w:t>Feladat:</w:t>
      </w:r>
    </w:p>
    <w:p w14:paraId="3D9F296F" w14:textId="3C05E782" w:rsidR="008C3AE0" w:rsidRPr="00907E3A" w:rsidRDefault="00907E3A" w:rsidP="00907E3A">
      <w:pPr>
        <w:pStyle w:val="Listaszerbekezds"/>
        <w:numPr>
          <w:ilvl w:val="0"/>
          <w:numId w:val="5"/>
        </w:numPr>
      </w:pPr>
      <w:r w:rsidRPr="00907E3A">
        <w:t>Olvassuk fel a feladatot!</w:t>
      </w:r>
    </w:p>
    <w:p w14:paraId="1563093B" w14:textId="0C410CD3" w:rsidR="00907E3A" w:rsidRPr="00907E3A" w:rsidRDefault="00907E3A" w:rsidP="008657C3">
      <w:pPr>
        <w:pStyle w:val="Listaszerbekezds"/>
        <w:numPr>
          <w:ilvl w:val="0"/>
          <w:numId w:val="5"/>
        </w:numPr>
      </w:pPr>
      <w:r w:rsidRPr="00907E3A">
        <w:t xml:space="preserve">A teszt egyéni kiértékelése után beszélgessük arról, mi okoz stresszt az osztályban és egyénileg, illetve végezzünk el egy légzőgyakorlatot! Mindenki álljon fel. Az orron át kell beszívni a levegőt 4 ütemen át, benntartani 4 ütemen át, és kifújni 4 ütemen át egyéni ritmusban. Az adott hosszúságok egyenlően legyenek (beszív – benntart – kifúj). </w:t>
      </w:r>
      <w:r w:rsidR="008657C3">
        <w:t>Legalább ötször végezzük a gyakorlatot. Hívjuk fel a figyelmet arra, hogy ez akár minden stresszes helyzet előtt – után is elvégezhető.</w:t>
      </w:r>
    </w:p>
    <w:p w14:paraId="3A27E4CC" w14:textId="77777777" w:rsidR="00907E3A" w:rsidRDefault="00907E3A" w:rsidP="00907E3A">
      <w:pPr>
        <w:jc w:val="both"/>
      </w:pPr>
      <w:r w:rsidRPr="00907E3A">
        <w:t>Az aláb</w:t>
      </w:r>
      <w:r w:rsidRPr="005B5935">
        <w:t>bi kérdések azokra az érzésekre és gondolatokra vonatkoznak, amelyek Önt AZ E</w:t>
      </w:r>
      <w:r w:rsidRPr="005B5935">
        <w:t>L</w:t>
      </w:r>
      <w:r w:rsidRPr="005B5935">
        <w:t>MÚLT HÓNAP</w:t>
      </w:r>
      <w:r>
        <w:t xml:space="preserve"> SORÁN</w:t>
      </w:r>
      <w:r w:rsidRPr="005B5935">
        <w:t xml:space="preserve"> jellemezték. Kérjük, hogy minden egyes kérdésnél írja be, hogy az elmúlt hónap során MILYEN GYAKRAN volt je</w:t>
      </w:r>
      <w:r w:rsidRPr="005B5935">
        <w:t>l</w:t>
      </w:r>
      <w:r w:rsidRPr="005B5935">
        <w:t>lemző Ön</w:t>
      </w:r>
      <w:r>
        <w:t xml:space="preserve">re az adott érzés vagy gondolat! </w:t>
      </w:r>
      <w:r w:rsidRPr="005B5935">
        <w:t>Néhány kérdés ugyan hasonlónak tűnik, de valójában különbözőek, ezért kérjük, hogy val</w:t>
      </w:r>
      <w:r w:rsidRPr="005B5935">
        <w:t>a</w:t>
      </w:r>
      <w:r w:rsidRPr="005B5935">
        <w:t>m</w:t>
      </w:r>
      <w:r>
        <w:t>ennyit külön kérdésként kezelje!</w:t>
      </w:r>
      <w:r w:rsidRPr="005B5935">
        <w:t xml:space="preserve"> A legjobb, ha minden kérdésre gyorsan válaszol. Tehát ne próbálja megszámolni, hogy hányszor érezte magát egy adott módon, hanem írja be azt a v</w:t>
      </w:r>
      <w:r w:rsidRPr="005B5935">
        <w:t>á</w:t>
      </w:r>
      <w:r w:rsidRPr="005B5935">
        <w:t>laszt, ami a leginkább je</w:t>
      </w:r>
      <w:r w:rsidRPr="005B5935">
        <w:t>l</w:t>
      </w:r>
      <w:r>
        <w:t>lemzőnek tűnik!</w:t>
      </w:r>
      <w:r w:rsidRPr="005B5935">
        <w:t xml:space="preserve"> </w:t>
      </w:r>
    </w:p>
    <w:p w14:paraId="27813982" w14:textId="77777777" w:rsidR="00907E3A" w:rsidRDefault="00907E3A" w:rsidP="00907E3A"/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079"/>
        <w:gridCol w:w="769"/>
        <w:gridCol w:w="769"/>
        <w:gridCol w:w="769"/>
        <w:gridCol w:w="769"/>
        <w:gridCol w:w="767"/>
      </w:tblGrid>
      <w:tr w:rsidR="00907E3A" w:rsidRPr="00F1471B" w14:paraId="278251F4" w14:textId="77777777" w:rsidTr="003A400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87EA13" w14:textId="77777777" w:rsidR="00907E3A" w:rsidRPr="00F1471B" w:rsidRDefault="00907E3A" w:rsidP="003A400A">
            <w:pPr>
              <w:spacing w:line="320" w:lineRule="atLeast"/>
              <w:jc w:val="both"/>
              <w:rPr>
                <w:b/>
              </w:rPr>
            </w:pPr>
            <w:r w:rsidRPr="00F1471B">
              <w:rPr>
                <w:b/>
              </w:rPr>
              <w:br/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2B9712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Soha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34F61E9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Szinte soha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6BEF59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Néha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CA2304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Elég gya</w:t>
            </w:r>
            <w:r w:rsidRPr="00F1471B">
              <w:t>k</w:t>
            </w:r>
            <w:r w:rsidRPr="00F1471B">
              <w:t>ran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0FAE29B2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N</w:t>
            </w:r>
            <w:r w:rsidRPr="00F1471B">
              <w:t>a</w:t>
            </w:r>
            <w:r w:rsidRPr="00F1471B">
              <w:t>gyon gya</w:t>
            </w:r>
            <w:r w:rsidRPr="00F1471B">
              <w:t>k</w:t>
            </w:r>
            <w:r w:rsidRPr="00F1471B">
              <w:t>ran</w:t>
            </w:r>
          </w:p>
        </w:tc>
      </w:tr>
      <w:tr w:rsidR="00907E3A" w:rsidRPr="00F1471B" w14:paraId="47BAC76A" w14:textId="77777777" w:rsidTr="003A400A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D1A2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t>Az elmúlt hónap során milyen gyakran volt f</w:t>
            </w:r>
            <w:r w:rsidRPr="00F1471B">
              <w:t>e</w:t>
            </w:r>
            <w:r w:rsidRPr="00F1471B">
              <w:t>szült valamilyen váratlan esemény m</w:t>
            </w:r>
            <w:r w:rsidRPr="00F1471B">
              <w:t>i</w:t>
            </w:r>
            <w:r w:rsidRPr="00F1471B">
              <w:t>att?</w:t>
            </w:r>
            <w:r w:rsidRPr="00F1471B">
              <w:rPr>
                <w:vertAlign w:val="superscript"/>
              </w:rPr>
              <w:t>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D2571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47FA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1943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F835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8FCD11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30CFCDD4" w14:textId="77777777" w:rsidTr="003A400A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0F6DC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t>Az elmúlt hónap során milyen gyakran érezte úgy, hogy képtelen kézben tartani azokat a do</w:t>
            </w:r>
            <w:r w:rsidRPr="00F1471B">
              <w:t>l</w:t>
            </w:r>
            <w:r w:rsidRPr="00F1471B">
              <w:t>gokat, amelyek fontosak az életében?</w:t>
            </w:r>
            <w:r w:rsidRPr="00F1471B">
              <w:rPr>
                <w:vertAlign w:val="superscript"/>
              </w:rPr>
              <w:t>10, 4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B4F74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06CF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FBBA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082F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D19F0F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6826B751" w14:textId="77777777" w:rsidTr="003A400A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0D84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t>Az elmúlt hónap során milyen gyakran érezte magát idegesnek és „stresszesnek”?</w:t>
            </w:r>
            <w:r w:rsidRPr="00F1471B">
              <w:rPr>
                <w:vertAlign w:val="superscript"/>
              </w:rPr>
              <w:t>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B5014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BE1EA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8EE5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CC92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E8CDA9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617316F3" w14:textId="77777777" w:rsidTr="003A400A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3800F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t>Az elmúlt hónap során milyen gyakran kezelte sik</w:t>
            </w:r>
            <w:r w:rsidRPr="00F1471B">
              <w:t>e</w:t>
            </w:r>
            <w:r w:rsidRPr="00F1471B">
              <w:t>resen a hétköznapi bosszúságokat?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48CEE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32E5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04A05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45896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B76A3A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6910A736" w14:textId="77777777" w:rsidTr="003A400A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46FD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t>Az elmúlt hónap során milyen gyakran érezte, hogy sikeresen meg tudott küzdeni fontos vált</w:t>
            </w:r>
            <w:r w:rsidRPr="00F1471B">
              <w:t>o</w:t>
            </w:r>
            <w:r w:rsidRPr="00F1471B">
              <w:t>zásokkal az életében?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222A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7F52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535D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0A2C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762FB2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22D6016E" w14:textId="77777777" w:rsidTr="003A400A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C405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t>Az elmúlt hónap során milyen gyakran bízott mag</w:t>
            </w:r>
            <w:r w:rsidRPr="00F1471B">
              <w:t>á</w:t>
            </w:r>
            <w:r w:rsidRPr="00F1471B">
              <w:t>ban, hogy képes megoldani személyes problémáit?</w:t>
            </w:r>
            <w:r w:rsidRPr="00F1471B">
              <w:rPr>
                <w:vertAlign w:val="superscript"/>
              </w:rPr>
              <w:t xml:space="preserve"> 10, 4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C1E4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A2C02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1D05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2FEB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821CF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1919E151" w14:textId="77777777" w:rsidTr="003A400A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9CED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lastRenderedPageBreak/>
              <w:t>Az elmúlt hónap során milyen gyakran érezte úgy, hogy a dolgok az Ön kedve szerint alaku</w:t>
            </w:r>
            <w:r w:rsidRPr="00F1471B">
              <w:t>l</w:t>
            </w:r>
            <w:r w:rsidRPr="00F1471B">
              <w:t>nak?</w:t>
            </w:r>
            <w:r w:rsidRPr="00F1471B">
              <w:rPr>
                <w:vertAlign w:val="superscript"/>
              </w:rPr>
              <w:t>10, 4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D9E8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80C2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6666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1B50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EEB81D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54B87D6B" w14:textId="77777777" w:rsidTr="003A400A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9D6C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t>Az elmúlt hónap során milyen gyakran érezte úgy, hogy nem tud eleget tenni minden kötel</w:t>
            </w:r>
            <w:r w:rsidRPr="00F1471B">
              <w:t>e</w:t>
            </w:r>
            <w:r w:rsidRPr="00F1471B">
              <w:t>zettség</w:t>
            </w:r>
            <w:r w:rsidRPr="00F1471B">
              <w:t>é</w:t>
            </w:r>
            <w:r w:rsidRPr="00F1471B">
              <w:t>nek?</w:t>
            </w:r>
            <w:r w:rsidRPr="00F1471B">
              <w:rPr>
                <w:vertAlign w:val="superscript"/>
              </w:rPr>
              <w:t>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4E62A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C05C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60DC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D727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40B6FB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5FC77A1E" w14:textId="77777777" w:rsidTr="003A400A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06197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t>Az elmúlt hónap során milyen gyakran tudta keze</w:t>
            </w:r>
            <w:r w:rsidRPr="00F1471B">
              <w:t>l</w:t>
            </w:r>
            <w:r w:rsidRPr="00F1471B">
              <w:t>ni a bosszúságokat életében?</w:t>
            </w:r>
            <w:r w:rsidRPr="00F1471B">
              <w:rPr>
                <w:vertAlign w:val="superscript"/>
              </w:rPr>
              <w:t>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CB107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24D9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615D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0009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4052E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4558837B" w14:textId="77777777" w:rsidTr="003A400A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CAE3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t>Az elmúlt hónap során milyen gyakran érezte úgy, hogy a helyzet magaslatán áll?</w:t>
            </w:r>
            <w:r w:rsidRPr="00F1471B">
              <w:rPr>
                <w:vertAlign w:val="superscript"/>
              </w:rPr>
              <w:t>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0EDB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E975D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B746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C396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AC0C16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5BBD428E" w14:textId="77777777" w:rsidTr="003A400A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D734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t>Az elmúlt hónap során milyen gyakran dühíte</w:t>
            </w:r>
            <w:r w:rsidRPr="00F1471B">
              <w:t>t</w:t>
            </w:r>
            <w:r w:rsidRPr="00F1471B">
              <w:t>ték fel olyan dolgok, amelyeket nem tudott b</w:t>
            </w:r>
            <w:r w:rsidRPr="00F1471B">
              <w:t>e</w:t>
            </w:r>
            <w:r w:rsidRPr="00F1471B">
              <w:t>folyáso</w:t>
            </w:r>
            <w:r w:rsidRPr="00F1471B">
              <w:t>l</w:t>
            </w:r>
            <w:r w:rsidRPr="00F1471B">
              <w:t>ni?</w:t>
            </w:r>
            <w:r w:rsidRPr="00F1471B">
              <w:rPr>
                <w:vertAlign w:val="superscript"/>
              </w:rPr>
              <w:t>10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D7B5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114C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6296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BD08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B299A6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091A9B70" w14:textId="77777777" w:rsidTr="003A400A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F25D8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t>Az elmúlt hónap során milyen gyakran kapta magát azon, hogy az elvégzendő feladatain gondolk</w:t>
            </w:r>
            <w:r w:rsidRPr="00F1471B">
              <w:t>o</w:t>
            </w:r>
            <w:r w:rsidRPr="00F1471B">
              <w:t>zik?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44C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0D42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78EA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7DF9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38B8E9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4E8DD2A7" w14:textId="77777777" w:rsidTr="003A400A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D487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t>Az elmúlt hónap során milyen gyakran tudta kézben tartani az időbeosztását?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2BC4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AC72E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2CC4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3B1D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A8E32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3C2D758E" w14:textId="77777777" w:rsidTr="003A400A">
        <w:tblPrEx>
          <w:tblCellMar>
            <w:top w:w="0" w:type="dxa"/>
            <w:bottom w:w="0" w:type="dxa"/>
          </w:tblCellMar>
        </w:tblPrEx>
        <w:trPr>
          <w:trHeight w:val="828"/>
        </w:trPr>
        <w:tc>
          <w:tcPr>
            <w:tcW w:w="2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73D3E" w14:textId="77777777" w:rsidR="00907E3A" w:rsidRPr="00F1471B" w:rsidRDefault="00907E3A" w:rsidP="00907E3A">
            <w:pPr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</w:pPr>
            <w:r w:rsidRPr="00F1471B">
              <w:t>Az elmúlt hónap során milyen gyakran érezte úgy, hogy a nehézségek úgy felhalmozódtak, hogy már nem tud úrrá lenni rajtuk?</w:t>
            </w:r>
            <w:r w:rsidRPr="00F1471B">
              <w:rPr>
                <w:vertAlign w:val="superscript"/>
              </w:rPr>
              <w:t>10, 4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2E92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1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84F9C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2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F2D5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3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AA315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F1DF8" w14:textId="77777777" w:rsidR="00907E3A" w:rsidRPr="00F1471B" w:rsidRDefault="00907E3A" w:rsidP="003A400A">
            <w:pPr>
              <w:spacing w:line="320" w:lineRule="atLeast"/>
              <w:jc w:val="center"/>
            </w:pPr>
            <w:r w:rsidRPr="00F1471B">
              <w:t>5</w:t>
            </w:r>
          </w:p>
        </w:tc>
      </w:tr>
      <w:tr w:rsidR="00907E3A" w:rsidRPr="00F1471B" w14:paraId="222499A4" w14:textId="77777777" w:rsidTr="003A400A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703A6D9" w14:textId="06D99FC3" w:rsidR="00907E3A" w:rsidRPr="00F1471B" w:rsidRDefault="00907E3A" w:rsidP="003A400A">
            <w:pPr>
              <w:jc w:val="both"/>
            </w:pPr>
          </w:p>
        </w:tc>
      </w:tr>
    </w:tbl>
    <w:p w14:paraId="7126F501" w14:textId="77777777" w:rsidR="00907E3A" w:rsidRDefault="00907E3A" w:rsidP="00907E3A"/>
    <w:p w14:paraId="3949D63D" w14:textId="77777777" w:rsidR="008C3AE0" w:rsidRDefault="008C3AE0" w:rsidP="008C3AE0"/>
    <w:sectPr w:rsidR="008C3A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3E3"/>
    <w:multiLevelType w:val="hybridMultilevel"/>
    <w:tmpl w:val="D9342D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D137ADD"/>
    <w:multiLevelType w:val="hybridMultilevel"/>
    <w:tmpl w:val="79A0862E"/>
    <w:lvl w:ilvl="0" w:tplc="595456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136C3D"/>
    <w:multiLevelType w:val="hybridMultilevel"/>
    <w:tmpl w:val="0032DD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7F39FB"/>
    <w:multiLevelType w:val="hybridMultilevel"/>
    <w:tmpl w:val="297AA6B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9C423E3"/>
    <w:multiLevelType w:val="hybridMultilevel"/>
    <w:tmpl w:val="812E3C32"/>
    <w:lvl w:ilvl="0" w:tplc="DA0241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5274852">
    <w:abstractNumId w:val="2"/>
  </w:num>
  <w:num w:numId="2" w16cid:durableId="16005021">
    <w:abstractNumId w:val="0"/>
  </w:num>
  <w:num w:numId="3" w16cid:durableId="235437756">
    <w:abstractNumId w:val="3"/>
  </w:num>
  <w:num w:numId="4" w16cid:durableId="1369722035">
    <w:abstractNumId w:val="1"/>
  </w:num>
  <w:num w:numId="5" w16cid:durableId="900561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40"/>
    <w:rsid w:val="00214D67"/>
    <w:rsid w:val="0023302D"/>
    <w:rsid w:val="002A3E20"/>
    <w:rsid w:val="002B64EA"/>
    <w:rsid w:val="00423FED"/>
    <w:rsid w:val="0042531C"/>
    <w:rsid w:val="004564F9"/>
    <w:rsid w:val="004575A5"/>
    <w:rsid w:val="005D6D23"/>
    <w:rsid w:val="006F19AC"/>
    <w:rsid w:val="00700AFC"/>
    <w:rsid w:val="008657C3"/>
    <w:rsid w:val="008C3AE0"/>
    <w:rsid w:val="00907E3A"/>
    <w:rsid w:val="009410A4"/>
    <w:rsid w:val="00AB20D9"/>
    <w:rsid w:val="00AE5713"/>
    <w:rsid w:val="00B00140"/>
    <w:rsid w:val="00B44D78"/>
    <w:rsid w:val="00B91D12"/>
    <w:rsid w:val="00C471A0"/>
    <w:rsid w:val="00C50B18"/>
    <w:rsid w:val="00CA7729"/>
    <w:rsid w:val="00CE2440"/>
    <w:rsid w:val="00CE61DE"/>
    <w:rsid w:val="00EE4D67"/>
    <w:rsid w:val="00F238BA"/>
    <w:rsid w:val="00F6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DFF74"/>
  <w15:chartTrackingRefBased/>
  <w15:docId w15:val="{DD895C80-AF40-4936-979F-51C2E2B6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001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001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001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001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001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001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001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001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001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001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001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001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001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001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001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001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001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001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001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001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001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001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001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001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001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001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001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001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00140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AE5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38275-1ACD-486E-B888-66C43159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3</Pages>
  <Words>372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Rábayné Füzesséry Anikó</dc:creator>
  <cp:keywords/>
  <dc:description/>
  <cp:lastModifiedBy>Rábayné Füzesséry Anikó</cp:lastModifiedBy>
  <cp:revision>3</cp:revision>
  <dcterms:created xsi:type="dcterms:W3CDTF">2025-07-21T08:49:00Z</dcterms:created>
  <dcterms:modified xsi:type="dcterms:W3CDTF">2025-07-21T09:07:00Z</dcterms:modified>
</cp:coreProperties>
</file>